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A4137" w14:textId="77777777" w:rsidR="00315FFF" w:rsidRDefault="00315FFF" w:rsidP="009907C0">
      <w:pPr>
        <w:spacing w:before="75"/>
        <w:ind w:left="400"/>
        <w:jc w:val="center"/>
        <w:rPr>
          <w:b/>
          <w:color w:val="2E74B5"/>
          <w:sz w:val="32"/>
        </w:rPr>
      </w:pPr>
      <w:r>
        <w:rPr>
          <w:b/>
          <w:color w:val="2E74B5"/>
          <w:sz w:val="32"/>
        </w:rPr>
        <w:t>Student Learning Objectives (SLO)</w:t>
      </w:r>
    </w:p>
    <w:p w14:paraId="27248F5B" w14:textId="45FB62C1" w:rsidR="00315FFF" w:rsidRDefault="00315FFF" w:rsidP="009907C0">
      <w:pPr>
        <w:spacing w:before="75"/>
        <w:ind w:left="400"/>
        <w:jc w:val="center"/>
        <w:rPr>
          <w:b/>
          <w:sz w:val="32"/>
        </w:rPr>
      </w:pPr>
      <w:r>
        <w:rPr>
          <w:b/>
          <w:color w:val="2E74B5"/>
          <w:sz w:val="32"/>
        </w:rPr>
        <w:t>End-of-Year Teacher Reflection Form</w:t>
      </w:r>
    </w:p>
    <w:p w14:paraId="3AA4A69E" w14:textId="77777777" w:rsidR="00315FFF" w:rsidRDefault="00315FFF" w:rsidP="00315FFF">
      <w:pPr>
        <w:spacing w:before="5"/>
        <w:rPr>
          <w:b/>
          <w:sz w:val="20"/>
        </w:rPr>
      </w:pPr>
    </w:p>
    <w:tbl>
      <w:tblPr>
        <w:tblW w:w="9900" w:type="dxa"/>
        <w:tblInd w:w="-275" w:type="dxa"/>
        <w:tblBorders>
          <w:top w:val="single" w:sz="4" w:space="0" w:color="C45911"/>
          <w:left w:val="single" w:sz="4" w:space="0" w:color="C45911"/>
          <w:bottom w:val="single" w:sz="4" w:space="0" w:color="C45911"/>
          <w:right w:val="single" w:sz="4" w:space="0" w:color="C45911"/>
          <w:insideH w:val="single" w:sz="4" w:space="0" w:color="C45911"/>
          <w:insideV w:val="single" w:sz="4" w:space="0" w:color="C45911"/>
        </w:tblBorders>
        <w:tblLayout w:type="fixed"/>
        <w:tblCellMar>
          <w:left w:w="0" w:type="dxa"/>
          <w:right w:w="0" w:type="dxa"/>
        </w:tblCellMar>
        <w:tblLook w:val="01E0" w:firstRow="1" w:lastRow="1" w:firstColumn="1" w:lastColumn="1" w:noHBand="0" w:noVBand="0"/>
      </w:tblPr>
      <w:tblGrid>
        <w:gridCol w:w="4969"/>
        <w:gridCol w:w="4931"/>
      </w:tblGrid>
      <w:tr w:rsidR="00315FFF" w14:paraId="28C849CF" w14:textId="77777777" w:rsidTr="00FB1737">
        <w:trPr>
          <w:trHeight w:val="549"/>
        </w:trPr>
        <w:tc>
          <w:tcPr>
            <w:tcW w:w="4969" w:type="dxa"/>
            <w:shd w:val="clear" w:color="auto" w:fill="5E9ADC"/>
          </w:tcPr>
          <w:p w14:paraId="5998C414" w14:textId="77777777" w:rsidR="00315FFF" w:rsidRDefault="00315FFF" w:rsidP="00D477DE">
            <w:pPr>
              <w:pStyle w:val="TableParagraph"/>
              <w:spacing w:before="52"/>
              <w:ind w:left="115"/>
              <w:rPr>
                <w:b/>
              </w:rPr>
            </w:pPr>
            <w:r>
              <w:rPr>
                <w:b/>
                <w:color w:val="FFFFFF"/>
              </w:rPr>
              <w:t>Teacher Name</w:t>
            </w:r>
          </w:p>
        </w:tc>
        <w:tc>
          <w:tcPr>
            <w:tcW w:w="4931" w:type="dxa"/>
            <w:shd w:val="clear" w:color="auto" w:fill="5E9ADC"/>
          </w:tcPr>
          <w:p w14:paraId="54A71472" w14:textId="77777777" w:rsidR="00315FFF" w:rsidRDefault="00315FFF" w:rsidP="00D477DE">
            <w:pPr>
              <w:pStyle w:val="TableParagraph"/>
              <w:spacing w:before="52"/>
              <w:ind w:left="115"/>
              <w:rPr>
                <w:b/>
              </w:rPr>
            </w:pPr>
            <w:r>
              <w:rPr>
                <w:b/>
                <w:color w:val="FFFFFF"/>
              </w:rPr>
              <w:t>Date</w:t>
            </w:r>
          </w:p>
        </w:tc>
      </w:tr>
      <w:tr w:rsidR="00315FFF" w14:paraId="356E50E7" w14:textId="77777777" w:rsidTr="00FB1737">
        <w:trPr>
          <w:trHeight w:val="618"/>
        </w:trPr>
        <w:tc>
          <w:tcPr>
            <w:tcW w:w="4969" w:type="dxa"/>
          </w:tcPr>
          <w:p w14:paraId="26C44F5C" w14:textId="77777777" w:rsidR="00315FFF" w:rsidRDefault="00315FFF" w:rsidP="00D477DE">
            <w:pPr>
              <w:pStyle w:val="TableParagraph"/>
              <w:ind w:left="0"/>
              <w:rPr>
                <w:rFonts w:ascii="Times New Roman"/>
              </w:rPr>
            </w:pPr>
          </w:p>
        </w:tc>
        <w:tc>
          <w:tcPr>
            <w:tcW w:w="4931" w:type="dxa"/>
          </w:tcPr>
          <w:p w14:paraId="542548FF" w14:textId="77777777" w:rsidR="00315FFF" w:rsidRDefault="00315FFF" w:rsidP="00D477DE">
            <w:pPr>
              <w:pStyle w:val="TableParagraph"/>
              <w:ind w:left="0"/>
              <w:rPr>
                <w:rFonts w:ascii="Times New Roman"/>
              </w:rPr>
            </w:pPr>
          </w:p>
        </w:tc>
      </w:tr>
      <w:tr w:rsidR="00315FFF" w14:paraId="1BC1CF06" w14:textId="77777777" w:rsidTr="00FB1737">
        <w:trPr>
          <w:trHeight w:val="549"/>
        </w:trPr>
        <w:tc>
          <w:tcPr>
            <w:tcW w:w="9900" w:type="dxa"/>
            <w:gridSpan w:val="2"/>
            <w:shd w:val="clear" w:color="auto" w:fill="5E9ADC"/>
          </w:tcPr>
          <w:p w14:paraId="642287D4" w14:textId="7A4C518B" w:rsidR="00315FFF" w:rsidRDefault="00315FFF" w:rsidP="00D477DE">
            <w:pPr>
              <w:pStyle w:val="TableParagraph"/>
              <w:spacing w:before="52"/>
              <w:ind w:left="115"/>
              <w:rPr>
                <w:b/>
              </w:rPr>
            </w:pPr>
            <w:r>
              <w:rPr>
                <w:b/>
                <w:color w:val="FFFFFF"/>
              </w:rPr>
              <w:t>Campus</w:t>
            </w:r>
          </w:p>
        </w:tc>
      </w:tr>
      <w:tr w:rsidR="00315FFF" w14:paraId="451BC298" w14:textId="77777777" w:rsidTr="00FB1737">
        <w:trPr>
          <w:trHeight w:val="556"/>
        </w:trPr>
        <w:tc>
          <w:tcPr>
            <w:tcW w:w="9900" w:type="dxa"/>
            <w:gridSpan w:val="2"/>
          </w:tcPr>
          <w:p w14:paraId="752FC815" w14:textId="77777777" w:rsidR="00315FFF" w:rsidRDefault="00315FFF" w:rsidP="00D477DE">
            <w:pPr>
              <w:pStyle w:val="TableParagraph"/>
              <w:ind w:left="0"/>
              <w:rPr>
                <w:rFonts w:ascii="Times New Roman"/>
              </w:rPr>
            </w:pPr>
          </w:p>
        </w:tc>
      </w:tr>
    </w:tbl>
    <w:p w14:paraId="55050986" w14:textId="77777777" w:rsidR="00315FFF" w:rsidRDefault="00315FFF" w:rsidP="00315FFF">
      <w:pPr>
        <w:spacing w:before="6"/>
        <w:rPr>
          <w:b/>
        </w:rPr>
      </w:pPr>
    </w:p>
    <w:tbl>
      <w:tblPr>
        <w:tblW w:w="9900" w:type="dxa"/>
        <w:tblInd w:w="-275" w:type="dxa"/>
        <w:tblBorders>
          <w:top w:val="single" w:sz="4" w:space="0" w:color="C45911"/>
          <w:left w:val="single" w:sz="4" w:space="0" w:color="C45911"/>
          <w:bottom w:val="single" w:sz="4" w:space="0" w:color="C45911"/>
          <w:right w:val="single" w:sz="4" w:space="0" w:color="C45911"/>
          <w:insideH w:val="single" w:sz="4" w:space="0" w:color="C45911"/>
          <w:insideV w:val="single" w:sz="4" w:space="0" w:color="C45911"/>
        </w:tblBorders>
        <w:tblLayout w:type="fixed"/>
        <w:tblCellMar>
          <w:left w:w="0" w:type="dxa"/>
          <w:right w:w="0" w:type="dxa"/>
        </w:tblCellMar>
        <w:tblLook w:val="01E0" w:firstRow="1" w:lastRow="1" w:firstColumn="1" w:lastColumn="1" w:noHBand="0" w:noVBand="0"/>
      </w:tblPr>
      <w:tblGrid>
        <w:gridCol w:w="9900"/>
      </w:tblGrid>
      <w:tr w:rsidR="00315FFF" w14:paraId="0AA5143D" w14:textId="77777777" w:rsidTr="00FB1737">
        <w:trPr>
          <w:trHeight w:val="549"/>
        </w:trPr>
        <w:tc>
          <w:tcPr>
            <w:tcW w:w="9900" w:type="dxa"/>
            <w:shd w:val="clear" w:color="auto" w:fill="5E9ADC"/>
          </w:tcPr>
          <w:p w14:paraId="3D4B3E62" w14:textId="77777777" w:rsidR="00315FFF" w:rsidRDefault="00315FFF" w:rsidP="00D477DE">
            <w:pPr>
              <w:pStyle w:val="TableParagraph"/>
              <w:spacing w:before="55"/>
              <w:ind w:left="115"/>
              <w:rPr>
                <w:b/>
              </w:rPr>
            </w:pPr>
            <w:r>
              <w:rPr>
                <w:b/>
                <w:color w:val="FFFFFF"/>
              </w:rPr>
              <w:t xml:space="preserve">Self-Reflection Notes on the SLO Process     </w:t>
            </w:r>
          </w:p>
        </w:tc>
      </w:tr>
      <w:tr w:rsidR="00315FFF" w14:paraId="58ADDDDC" w14:textId="77777777" w:rsidTr="00FB1737">
        <w:trPr>
          <w:trHeight w:val="1853"/>
        </w:trPr>
        <w:tc>
          <w:tcPr>
            <w:tcW w:w="9900" w:type="dxa"/>
          </w:tcPr>
          <w:p w14:paraId="7A062B71" w14:textId="77777777" w:rsidR="00315FFF" w:rsidRDefault="00315FFF" w:rsidP="00D477DE">
            <w:pPr>
              <w:pStyle w:val="TableParagraph"/>
              <w:ind w:left="0"/>
              <w:rPr>
                <w:b/>
                <w:sz w:val="21"/>
              </w:rPr>
            </w:pPr>
          </w:p>
          <w:p w14:paraId="59BD9299" w14:textId="77777777" w:rsidR="00315FFF" w:rsidRPr="008F2EF1" w:rsidRDefault="00315FFF" w:rsidP="00FB1737">
            <w:pPr>
              <w:pStyle w:val="TableParagraph"/>
              <w:tabs>
                <w:tab w:val="left" w:pos="878"/>
                <w:tab w:val="left" w:pos="879"/>
              </w:tabs>
              <w:spacing w:line="254" w:lineRule="auto"/>
              <w:ind w:left="180" w:right="876"/>
            </w:pPr>
            <w:r>
              <w:t>How does the SLO you set at the beginning of the year (BOY) reflect your expectations of student performance?</w:t>
            </w:r>
          </w:p>
        </w:tc>
      </w:tr>
    </w:tbl>
    <w:p w14:paraId="21251871" w14:textId="77777777" w:rsidR="00315FFF" w:rsidRDefault="00315FFF" w:rsidP="00315FFF">
      <w:pPr>
        <w:spacing w:before="6"/>
        <w:rPr>
          <w:b/>
        </w:rPr>
      </w:pPr>
    </w:p>
    <w:tbl>
      <w:tblPr>
        <w:tblW w:w="9900" w:type="dxa"/>
        <w:tblInd w:w="-275" w:type="dxa"/>
        <w:tblBorders>
          <w:top w:val="single" w:sz="4" w:space="0" w:color="C45911"/>
          <w:left w:val="single" w:sz="4" w:space="0" w:color="C45911"/>
          <w:bottom w:val="single" w:sz="4" w:space="0" w:color="C45911"/>
          <w:right w:val="single" w:sz="4" w:space="0" w:color="C45911"/>
          <w:insideH w:val="single" w:sz="4" w:space="0" w:color="C45911"/>
          <w:insideV w:val="single" w:sz="4" w:space="0" w:color="C45911"/>
        </w:tblBorders>
        <w:tblLayout w:type="fixed"/>
        <w:tblCellMar>
          <w:left w:w="0" w:type="dxa"/>
          <w:right w:w="0" w:type="dxa"/>
        </w:tblCellMar>
        <w:tblLook w:val="01E0" w:firstRow="1" w:lastRow="1" w:firstColumn="1" w:lastColumn="1" w:noHBand="0" w:noVBand="0"/>
      </w:tblPr>
      <w:tblGrid>
        <w:gridCol w:w="9900"/>
      </w:tblGrid>
      <w:tr w:rsidR="00315FFF" w14:paraId="4D6C3C9E" w14:textId="77777777" w:rsidTr="00FB1737">
        <w:trPr>
          <w:trHeight w:val="549"/>
        </w:trPr>
        <w:tc>
          <w:tcPr>
            <w:tcW w:w="9900" w:type="dxa"/>
            <w:shd w:val="clear" w:color="auto" w:fill="5E9ADC"/>
          </w:tcPr>
          <w:p w14:paraId="18B4068E" w14:textId="77777777" w:rsidR="00315FFF" w:rsidRDefault="00315FFF" w:rsidP="00D477DE">
            <w:pPr>
              <w:pStyle w:val="TableParagraph"/>
              <w:spacing w:before="55"/>
              <w:ind w:left="115"/>
              <w:rPr>
                <w:b/>
              </w:rPr>
            </w:pPr>
            <w:r>
              <w:rPr>
                <w:b/>
                <w:color w:val="FFFFFF"/>
              </w:rPr>
              <w:t xml:space="preserve">Self-Reflection Notes on Student Progress    </w:t>
            </w:r>
          </w:p>
        </w:tc>
      </w:tr>
      <w:tr w:rsidR="00315FFF" w14:paraId="0753BFCA" w14:textId="77777777" w:rsidTr="00FB1737">
        <w:trPr>
          <w:trHeight w:val="2956"/>
        </w:trPr>
        <w:tc>
          <w:tcPr>
            <w:tcW w:w="9900" w:type="dxa"/>
          </w:tcPr>
          <w:p w14:paraId="4C5E5ABB" w14:textId="77777777" w:rsidR="00315FFF" w:rsidRDefault="00315FFF" w:rsidP="00FB1737">
            <w:pPr>
              <w:pStyle w:val="TableParagraph"/>
              <w:ind w:left="90"/>
              <w:rPr>
                <w:b/>
                <w:sz w:val="21"/>
              </w:rPr>
            </w:pPr>
            <w:r>
              <w:rPr>
                <w:b/>
                <w:sz w:val="21"/>
              </w:rPr>
              <w:t xml:space="preserve">In assessing student progress, </w:t>
            </w:r>
          </w:p>
          <w:p w14:paraId="5ACB8FE6" w14:textId="77777777" w:rsidR="00315FFF" w:rsidRDefault="00315FFF" w:rsidP="00D477DE">
            <w:pPr>
              <w:pStyle w:val="TableParagraph"/>
              <w:ind w:left="0"/>
              <w:rPr>
                <w:b/>
                <w:sz w:val="21"/>
              </w:rPr>
            </w:pPr>
          </w:p>
          <w:p w14:paraId="4E5C4DD6" w14:textId="77777777" w:rsidR="00315FFF" w:rsidRPr="004A0F12" w:rsidRDefault="00315FFF" w:rsidP="00315FFF">
            <w:pPr>
              <w:pStyle w:val="TableParagraph"/>
              <w:numPr>
                <w:ilvl w:val="0"/>
                <w:numId w:val="1"/>
              </w:numPr>
              <w:tabs>
                <w:tab w:val="left" w:pos="878"/>
                <w:tab w:val="left" w:pos="879"/>
              </w:tabs>
              <w:rPr>
                <w:color w:val="000000" w:themeColor="text1"/>
              </w:rPr>
            </w:pPr>
            <w:r w:rsidRPr="004A0F12">
              <w:rPr>
                <w:color w:val="000000" w:themeColor="text1"/>
              </w:rPr>
              <w:t>Who did better than you expected? What contributed to their growth and success?</w:t>
            </w:r>
          </w:p>
          <w:p w14:paraId="4622D811" w14:textId="77777777" w:rsidR="00315FFF" w:rsidRPr="004A0F12" w:rsidRDefault="00315FFF" w:rsidP="00315FFF">
            <w:pPr>
              <w:pStyle w:val="TableParagraph"/>
              <w:numPr>
                <w:ilvl w:val="0"/>
                <w:numId w:val="1"/>
              </w:numPr>
              <w:tabs>
                <w:tab w:val="left" w:pos="878"/>
                <w:tab w:val="left" w:pos="879"/>
              </w:tabs>
              <w:rPr>
                <w:color w:val="000000" w:themeColor="text1"/>
              </w:rPr>
            </w:pPr>
            <w:r w:rsidRPr="004A0F12">
              <w:rPr>
                <w:color w:val="000000" w:themeColor="text1"/>
              </w:rPr>
              <w:t xml:space="preserve">Who grew the </w:t>
            </w:r>
            <w:r w:rsidRPr="004A0F12">
              <w:rPr>
                <w:color w:val="000000" w:themeColor="text1"/>
                <w:u w:val="single"/>
              </w:rPr>
              <w:t>most</w:t>
            </w:r>
            <w:r w:rsidRPr="004A0F12">
              <w:rPr>
                <w:color w:val="000000" w:themeColor="text1"/>
              </w:rPr>
              <w:t>? Why do you think they were so</w:t>
            </w:r>
            <w:r w:rsidRPr="004A0F12">
              <w:rPr>
                <w:color w:val="000000" w:themeColor="text1"/>
                <w:spacing w:val="-17"/>
              </w:rPr>
              <w:t xml:space="preserve"> </w:t>
            </w:r>
            <w:r w:rsidRPr="004A0F12">
              <w:rPr>
                <w:color w:val="000000" w:themeColor="text1"/>
              </w:rPr>
              <w:t>successful?</w:t>
            </w:r>
          </w:p>
          <w:p w14:paraId="41C7EF66" w14:textId="77777777" w:rsidR="00315FFF" w:rsidRPr="004A0F12" w:rsidRDefault="00315FFF" w:rsidP="00315FFF">
            <w:pPr>
              <w:pStyle w:val="TableParagraph"/>
              <w:numPr>
                <w:ilvl w:val="0"/>
                <w:numId w:val="1"/>
              </w:numPr>
              <w:tabs>
                <w:tab w:val="left" w:pos="878"/>
                <w:tab w:val="left" w:pos="879"/>
              </w:tabs>
              <w:rPr>
                <w:color w:val="000000" w:themeColor="text1"/>
              </w:rPr>
            </w:pPr>
            <w:r w:rsidRPr="004A0F12">
              <w:rPr>
                <w:color w:val="000000" w:themeColor="text1"/>
              </w:rPr>
              <w:t xml:space="preserve">Who grew the </w:t>
            </w:r>
            <w:r w:rsidRPr="004A0F12">
              <w:rPr>
                <w:color w:val="000000" w:themeColor="text1"/>
                <w:u w:val="single"/>
              </w:rPr>
              <w:t>least</w:t>
            </w:r>
            <w:r w:rsidRPr="004A0F12">
              <w:rPr>
                <w:color w:val="000000" w:themeColor="text1"/>
              </w:rPr>
              <w:t>? Can you identify where their problems in learning</w:t>
            </w:r>
            <w:r w:rsidRPr="004A0F12">
              <w:rPr>
                <w:color w:val="000000" w:themeColor="text1"/>
                <w:spacing w:val="-27"/>
              </w:rPr>
              <w:t xml:space="preserve"> </w:t>
            </w:r>
            <w:r w:rsidRPr="004A0F12">
              <w:rPr>
                <w:color w:val="000000" w:themeColor="text1"/>
              </w:rPr>
              <w:t>occurred?</w:t>
            </w:r>
          </w:p>
          <w:p w14:paraId="2E37F31F" w14:textId="77777777" w:rsidR="00315FFF" w:rsidRPr="004A0F12" w:rsidRDefault="00315FFF" w:rsidP="00315FFF">
            <w:pPr>
              <w:pStyle w:val="TableParagraph"/>
              <w:numPr>
                <w:ilvl w:val="0"/>
                <w:numId w:val="1"/>
              </w:numPr>
              <w:tabs>
                <w:tab w:val="left" w:pos="878"/>
                <w:tab w:val="left" w:pos="879"/>
              </w:tabs>
              <w:spacing w:line="254" w:lineRule="auto"/>
              <w:ind w:right="876"/>
              <w:rPr>
                <w:color w:val="000000" w:themeColor="text1"/>
              </w:rPr>
            </w:pPr>
            <w:r w:rsidRPr="004A0F12">
              <w:rPr>
                <w:color w:val="000000" w:themeColor="text1"/>
              </w:rPr>
              <w:t>Were there any common characteristics among those who did not achieve the expected</w:t>
            </w:r>
            <w:r w:rsidRPr="004A0F12">
              <w:rPr>
                <w:color w:val="000000" w:themeColor="text1"/>
                <w:spacing w:val="-1"/>
              </w:rPr>
              <w:t xml:space="preserve"> </w:t>
            </w:r>
            <w:r w:rsidRPr="004A0F12">
              <w:rPr>
                <w:color w:val="000000" w:themeColor="text1"/>
              </w:rPr>
              <w:t>growth?</w:t>
            </w:r>
          </w:p>
          <w:p w14:paraId="3376C8A6" w14:textId="77777777" w:rsidR="00315FFF" w:rsidRPr="004A0F12" w:rsidRDefault="00315FFF" w:rsidP="00315FFF">
            <w:pPr>
              <w:pStyle w:val="TableParagraph"/>
              <w:numPr>
                <w:ilvl w:val="0"/>
                <w:numId w:val="1"/>
              </w:numPr>
              <w:tabs>
                <w:tab w:val="left" w:pos="878"/>
                <w:tab w:val="left" w:pos="879"/>
              </w:tabs>
              <w:spacing w:line="254" w:lineRule="auto"/>
              <w:ind w:right="876"/>
              <w:rPr>
                <w:color w:val="000000" w:themeColor="text1"/>
              </w:rPr>
            </w:pPr>
            <w:r w:rsidRPr="004A0F12">
              <w:rPr>
                <w:color w:val="000000" w:themeColor="text1"/>
              </w:rPr>
              <w:t xml:space="preserve">Are there any insights from these students that you might be able to transfer to other students in the future? </w:t>
            </w:r>
          </w:p>
          <w:p w14:paraId="6EFC60B8" w14:textId="77777777" w:rsidR="00315FFF" w:rsidRPr="004A0F12" w:rsidRDefault="00315FFF" w:rsidP="00315FFF">
            <w:pPr>
              <w:pStyle w:val="TableParagraph"/>
              <w:numPr>
                <w:ilvl w:val="0"/>
                <w:numId w:val="1"/>
              </w:numPr>
              <w:tabs>
                <w:tab w:val="left" w:pos="878"/>
                <w:tab w:val="left" w:pos="879"/>
              </w:tabs>
              <w:spacing w:line="254" w:lineRule="auto"/>
              <w:ind w:right="876"/>
              <w:rPr>
                <w:color w:val="000000" w:themeColor="text1"/>
              </w:rPr>
            </w:pPr>
            <w:r w:rsidRPr="004A0F12">
              <w:rPr>
                <w:color w:val="000000" w:themeColor="text1"/>
              </w:rPr>
              <w:t xml:space="preserve">Were there students that did not progress as expected? </w:t>
            </w:r>
          </w:p>
          <w:p w14:paraId="63175992" w14:textId="77777777" w:rsidR="00315FFF" w:rsidRPr="004A0F12" w:rsidRDefault="00315FFF" w:rsidP="00315FFF">
            <w:pPr>
              <w:pStyle w:val="TableParagraph"/>
              <w:numPr>
                <w:ilvl w:val="1"/>
                <w:numId w:val="1"/>
              </w:numPr>
              <w:tabs>
                <w:tab w:val="left" w:pos="878"/>
                <w:tab w:val="left" w:pos="879"/>
              </w:tabs>
              <w:spacing w:line="254" w:lineRule="auto"/>
              <w:ind w:right="876"/>
              <w:rPr>
                <w:color w:val="000000" w:themeColor="text1"/>
              </w:rPr>
            </w:pPr>
            <w:r w:rsidRPr="004A0F12">
              <w:rPr>
                <w:color w:val="000000" w:themeColor="text1"/>
              </w:rPr>
              <w:t>Why do you think that happened?</w:t>
            </w:r>
          </w:p>
          <w:p w14:paraId="482C395D" w14:textId="77777777" w:rsidR="009907C0" w:rsidRPr="009907C0" w:rsidRDefault="00315FFF" w:rsidP="009907C0">
            <w:pPr>
              <w:pStyle w:val="TableParagraph"/>
              <w:numPr>
                <w:ilvl w:val="1"/>
                <w:numId w:val="1"/>
              </w:numPr>
              <w:rPr>
                <w:b/>
                <w:color w:val="000000" w:themeColor="text1"/>
                <w:sz w:val="21"/>
              </w:rPr>
            </w:pPr>
            <w:r w:rsidRPr="004A0F12">
              <w:rPr>
                <w:color w:val="000000" w:themeColor="text1"/>
              </w:rPr>
              <w:t>What could you do differently with this type of student in the future?</w:t>
            </w:r>
          </w:p>
          <w:p w14:paraId="0F9FFA58" w14:textId="42F18FF3" w:rsidR="009907C0" w:rsidRPr="009907C0" w:rsidRDefault="009907C0" w:rsidP="009907C0">
            <w:pPr>
              <w:pStyle w:val="TableParagraph"/>
              <w:ind w:left="1440"/>
              <w:rPr>
                <w:b/>
                <w:color w:val="000000" w:themeColor="text1"/>
                <w:sz w:val="21"/>
              </w:rPr>
            </w:pPr>
          </w:p>
        </w:tc>
      </w:tr>
      <w:tr w:rsidR="00606072" w14:paraId="212E647D" w14:textId="77777777" w:rsidTr="00FB1737">
        <w:trPr>
          <w:trHeight w:val="561"/>
        </w:trPr>
        <w:tc>
          <w:tcPr>
            <w:tcW w:w="9900" w:type="dxa"/>
            <w:shd w:val="clear" w:color="auto" w:fill="5E9ADC"/>
          </w:tcPr>
          <w:p w14:paraId="5268FFE9" w14:textId="77777777" w:rsidR="00606072" w:rsidRDefault="00606072" w:rsidP="00D477DE">
            <w:pPr>
              <w:pStyle w:val="TableParagraph"/>
              <w:spacing w:before="60"/>
              <w:ind w:left="115"/>
              <w:rPr>
                <w:b/>
              </w:rPr>
            </w:pPr>
            <w:r>
              <w:rPr>
                <w:b/>
                <w:color w:val="FFFFFF"/>
              </w:rPr>
              <w:lastRenderedPageBreak/>
              <w:t>Self-Reflection Notes on Instruction</w:t>
            </w:r>
          </w:p>
        </w:tc>
      </w:tr>
      <w:tr w:rsidR="00606072" w:rsidRPr="00606072" w14:paraId="3CFD35D0" w14:textId="77777777" w:rsidTr="00FB1737">
        <w:trPr>
          <w:trHeight w:val="4017"/>
        </w:trPr>
        <w:tc>
          <w:tcPr>
            <w:tcW w:w="9900" w:type="dxa"/>
          </w:tcPr>
          <w:p w14:paraId="0C2DCD9C" w14:textId="77777777" w:rsidR="00606072" w:rsidRPr="00606072" w:rsidRDefault="00606072" w:rsidP="00FB1737">
            <w:pPr>
              <w:ind w:left="90"/>
              <w:rPr>
                <w:rFonts w:ascii="Arial" w:hAnsi="Arial" w:cs="Arial"/>
                <w:b/>
              </w:rPr>
            </w:pPr>
            <w:r w:rsidRPr="00606072">
              <w:rPr>
                <w:rFonts w:ascii="Arial" w:hAnsi="Arial" w:cs="Arial"/>
                <w:b/>
              </w:rPr>
              <w:t>Describe your process for monitoring student progress, collecting data and making instructional adjustments this year</w:t>
            </w:r>
          </w:p>
          <w:p w14:paraId="2738082D" w14:textId="43DD7FCA" w:rsidR="00606072" w:rsidRPr="00606072" w:rsidRDefault="00606072" w:rsidP="00FB1737">
            <w:pPr>
              <w:pStyle w:val="ListParagraph"/>
              <w:widowControl/>
              <w:numPr>
                <w:ilvl w:val="0"/>
                <w:numId w:val="3"/>
              </w:numPr>
              <w:autoSpaceDE/>
              <w:autoSpaceDN/>
              <w:contextualSpacing/>
              <w:rPr>
                <w:color w:val="000000" w:themeColor="text1"/>
              </w:rPr>
            </w:pPr>
            <w:r w:rsidRPr="00606072">
              <w:rPr>
                <w:color w:val="000000" w:themeColor="text1"/>
              </w:rPr>
              <w:t xml:space="preserve">How did the SLO process go for you this year? </w:t>
            </w:r>
          </w:p>
          <w:p w14:paraId="237C442C" w14:textId="59C282D3" w:rsidR="00606072" w:rsidRPr="00606072" w:rsidRDefault="00606072" w:rsidP="00FB1737">
            <w:pPr>
              <w:pStyle w:val="ListParagraph"/>
              <w:widowControl/>
              <w:numPr>
                <w:ilvl w:val="0"/>
                <w:numId w:val="3"/>
              </w:numPr>
              <w:autoSpaceDE/>
              <w:autoSpaceDN/>
              <w:contextualSpacing/>
              <w:rPr>
                <w:color w:val="000000" w:themeColor="text1"/>
              </w:rPr>
            </w:pPr>
            <w:r w:rsidRPr="00606072">
              <w:rPr>
                <w:color w:val="000000" w:themeColor="text1"/>
              </w:rPr>
              <w:t>How have you monitored student progress this year?</w:t>
            </w:r>
          </w:p>
          <w:p w14:paraId="2B9E5E8C" w14:textId="33BB0B26" w:rsidR="00606072" w:rsidRPr="00606072" w:rsidRDefault="00606072" w:rsidP="00FB1737">
            <w:pPr>
              <w:pStyle w:val="ListParagraph"/>
              <w:widowControl/>
              <w:numPr>
                <w:ilvl w:val="0"/>
                <w:numId w:val="3"/>
              </w:numPr>
              <w:autoSpaceDE/>
              <w:autoSpaceDN/>
              <w:contextualSpacing/>
              <w:rPr>
                <w:color w:val="000000" w:themeColor="text1"/>
              </w:rPr>
            </w:pPr>
            <w:r w:rsidRPr="00606072">
              <w:rPr>
                <w:color w:val="000000" w:themeColor="text1"/>
              </w:rPr>
              <w:t>What data did you find most valuable?</w:t>
            </w:r>
          </w:p>
          <w:p w14:paraId="759DDD2C" w14:textId="77777777" w:rsidR="00606072" w:rsidRPr="00606072" w:rsidRDefault="00606072" w:rsidP="00FB1737">
            <w:pPr>
              <w:pStyle w:val="ListParagraph"/>
              <w:widowControl/>
              <w:numPr>
                <w:ilvl w:val="0"/>
                <w:numId w:val="3"/>
              </w:numPr>
              <w:autoSpaceDE/>
              <w:autoSpaceDN/>
              <w:contextualSpacing/>
              <w:rPr>
                <w:color w:val="000000" w:themeColor="text1"/>
              </w:rPr>
            </w:pPr>
            <w:r w:rsidRPr="00606072">
              <w:rPr>
                <w:color w:val="000000" w:themeColor="text1"/>
              </w:rPr>
              <w:t>How did you adjust instruction during the year? Did the changes you made help improve student learning?</w:t>
            </w:r>
          </w:p>
          <w:p w14:paraId="443AE9A7" w14:textId="77777777" w:rsidR="00606072" w:rsidRPr="00606072" w:rsidRDefault="00606072" w:rsidP="00D477DE">
            <w:pPr>
              <w:rPr>
                <w:rFonts w:ascii="Arial" w:hAnsi="Arial" w:cs="Arial"/>
                <w:b/>
                <w:color w:val="000000" w:themeColor="text1"/>
              </w:rPr>
            </w:pPr>
          </w:p>
          <w:p w14:paraId="00348936" w14:textId="77777777" w:rsidR="00606072" w:rsidRPr="00606072" w:rsidRDefault="00606072" w:rsidP="00FB1737">
            <w:pPr>
              <w:ind w:left="90"/>
              <w:rPr>
                <w:rFonts w:ascii="Arial" w:hAnsi="Arial" w:cs="Arial"/>
                <w:b/>
              </w:rPr>
            </w:pPr>
            <w:r w:rsidRPr="00606072">
              <w:rPr>
                <w:rFonts w:ascii="Arial" w:hAnsi="Arial" w:cs="Arial"/>
                <w:b/>
              </w:rPr>
              <w:t>Upon reflection, what have you learned about your pedagogy or instructional practices this year?</w:t>
            </w:r>
          </w:p>
          <w:p w14:paraId="2FFF8796" w14:textId="6B038C82" w:rsidR="00606072" w:rsidRDefault="00606072" w:rsidP="00FB1737">
            <w:pPr>
              <w:pStyle w:val="TableParagraph"/>
              <w:numPr>
                <w:ilvl w:val="0"/>
                <w:numId w:val="4"/>
              </w:numPr>
              <w:tabs>
                <w:tab w:val="left" w:pos="878"/>
                <w:tab w:val="left" w:pos="879"/>
              </w:tabs>
              <w:ind w:right="377"/>
              <w:rPr>
                <w:color w:val="000000" w:themeColor="text1"/>
              </w:rPr>
            </w:pPr>
            <w:r w:rsidRPr="00606072">
              <w:rPr>
                <w:color w:val="000000" w:themeColor="text1"/>
              </w:rPr>
              <w:t>What did you learn about your own pedagogy (assumptions, sequencing,</w:t>
            </w:r>
            <w:r w:rsidRPr="00606072">
              <w:rPr>
                <w:color w:val="000000" w:themeColor="text1"/>
                <w:spacing w:val="-37"/>
              </w:rPr>
              <w:t xml:space="preserve"> </w:t>
            </w:r>
            <w:r w:rsidRPr="00606072">
              <w:rPr>
                <w:color w:val="000000" w:themeColor="text1"/>
              </w:rPr>
              <w:t>grouping, etc.)?</w:t>
            </w:r>
          </w:p>
          <w:p w14:paraId="0232594E" w14:textId="2A93771D" w:rsidR="00FB1737" w:rsidRPr="00606072" w:rsidRDefault="00FB1737" w:rsidP="00FB1737">
            <w:pPr>
              <w:pStyle w:val="TableParagraph"/>
              <w:numPr>
                <w:ilvl w:val="0"/>
                <w:numId w:val="4"/>
              </w:numPr>
              <w:tabs>
                <w:tab w:val="left" w:pos="878"/>
                <w:tab w:val="left" w:pos="879"/>
              </w:tabs>
              <w:ind w:right="377"/>
              <w:rPr>
                <w:color w:val="000000" w:themeColor="text1"/>
              </w:rPr>
            </w:pPr>
            <w:r>
              <w:rPr>
                <w:color w:val="000000" w:themeColor="text1"/>
              </w:rPr>
              <w:t xml:space="preserve">What was an area of strength in your instructional practice? What was most </w:t>
            </w:r>
            <w:r w:rsidR="00541086">
              <w:rPr>
                <w:color w:val="000000" w:themeColor="text1"/>
              </w:rPr>
              <w:t>challenging?</w:t>
            </w:r>
          </w:p>
          <w:p w14:paraId="40CABE8E" w14:textId="0D1D126B" w:rsidR="00606072" w:rsidRPr="00606072" w:rsidRDefault="00606072" w:rsidP="00FB1737">
            <w:pPr>
              <w:pStyle w:val="TableParagraph"/>
              <w:numPr>
                <w:ilvl w:val="0"/>
                <w:numId w:val="4"/>
              </w:numPr>
              <w:tabs>
                <w:tab w:val="left" w:pos="878"/>
                <w:tab w:val="left" w:pos="879"/>
              </w:tabs>
              <w:ind w:right="1229"/>
              <w:rPr>
                <w:i/>
              </w:rPr>
            </w:pPr>
            <w:r w:rsidRPr="00606072">
              <w:rPr>
                <w:color w:val="000000" w:themeColor="text1"/>
              </w:rPr>
              <w:t xml:space="preserve">What would you do differently next </w:t>
            </w:r>
            <w:r w:rsidR="00541086">
              <w:rPr>
                <w:color w:val="000000" w:themeColor="text1"/>
              </w:rPr>
              <w:t>year</w:t>
            </w:r>
            <w:r w:rsidRPr="00606072">
              <w:rPr>
                <w:color w:val="000000" w:themeColor="text1"/>
              </w:rPr>
              <w:t xml:space="preserve">? </w:t>
            </w:r>
          </w:p>
        </w:tc>
      </w:tr>
    </w:tbl>
    <w:p w14:paraId="4E2DE9A3" w14:textId="77777777" w:rsidR="00606072" w:rsidRPr="00606072" w:rsidRDefault="00606072" w:rsidP="00315FFF">
      <w:pPr>
        <w:rPr>
          <w:rFonts w:ascii="Arial" w:hAnsi="Arial" w:cs="Arial"/>
        </w:rPr>
      </w:pPr>
    </w:p>
    <w:sectPr w:rsidR="00606072" w:rsidRPr="00606072" w:rsidSect="009907C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52" w:left="144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AC571" w14:textId="77777777" w:rsidR="0028577D" w:rsidRDefault="0028577D" w:rsidP="00315FFF">
      <w:pPr>
        <w:spacing w:after="0" w:line="240" w:lineRule="auto"/>
      </w:pPr>
      <w:r>
        <w:separator/>
      </w:r>
    </w:p>
  </w:endnote>
  <w:endnote w:type="continuationSeparator" w:id="0">
    <w:p w14:paraId="4436B913" w14:textId="77777777" w:rsidR="0028577D" w:rsidRDefault="0028577D" w:rsidP="00315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7A555" w14:textId="77777777" w:rsidR="00D3331A" w:rsidRDefault="00D333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B18D2" w14:textId="5825C51C" w:rsidR="009907C0" w:rsidRPr="009907C0" w:rsidRDefault="009907C0" w:rsidP="009907C0">
    <w:pPr>
      <w:pStyle w:val="Footer"/>
      <w:rPr>
        <w:rFonts w:ascii="Arial" w:hAnsi="Arial" w:cs="Arial"/>
        <w:i/>
        <w:sz w:val="20"/>
        <w:szCs w:val="20"/>
      </w:rPr>
    </w:pPr>
    <w:r w:rsidRPr="009907C0">
      <w:rPr>
        <w:rFonts w:ascii="Arial" w:hAnsi="Arial" w:cs="Arial"/>
        <w:i/>
        <w:sz w:val="20"/>
        <w:szCs w:val="20"/>
      </w:rPr>
      <w:t xml:space="preserve">Created by </w:t>
    </w:r>
    <w:r>
      <w:rPr>
        <w:rFonts w:ascii="Arial" w:hAnsi="Arial" w:cs="Arial"/>
        <w:i/>
        <w:sz w:val="20"/>
        <w:szCs w:val="20"/>
      </w:rPr>
      <w:t xml:space="preserve">AISD </w:t>
    </w:r>
    <w:r w:rsidRPr="009907C0">
      <w:rPr>
        <w:rFonts w:ascii="Arial" w:hAnsi="Arial" w:cs="Arial"/>
        <w:i/>
        <w:sz w:val="20"/>
        <w:szCs w:val="20"/>
      </w:rPr>
      <w:t>Human Resources/Professional Learning Departments                       February 14, 2019</w:t>
    </w:r>
    <w:r w:rsidRPr="009907C0">
      <w:rPr>
        <w:rFonts w:ascii="Arial" w:hAnsi="Arial" w:cs="Arial"/>
        <w:i/>
        <w:sz w:val="20"/>
        <w:szCs w:val="20"/>
      </w:rPr>
      <w:tab/>
    </w:r>
  </w:p>
  <w:p w14:paraId="471CEB22" w14:textId="77777777" w:rsidR="009907C0" w:rsidRDefault="009907C0" w:rsidP="009907C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74E3D" w14:textId="77777777" w:rsidR="00D3331A" w:rsidRDefault="00D33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B8FAE" w14:textId="77777777" w:rsidR="0028577D" w:rsidRDefault="0028577D" w:rsidP="00315FFF">
      <w:pPr>
        <w:spacing w:after="0" w:line="240" w:lineRule="auto"/>
      </w:pPr>
      <w:r>
        <w:separator/>
      </w:r>
    </w:p>
  </w:footnote>
  <w:footnote w:type="continuationSeparator" w:id="0">
    <w:p w14:paraId="05D7F7CC" w14:textId="77777777" w:rsidR="0028577D" w:rsidRDefault="0028577D" w:rsidP="00315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AE56F" w14:textId="77777777" w:rsidR="00D3331A" w:rsidRDefault="00D333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010E3" w14:textId="77777777" w:rsidR="00D3331A" w:rsidRDefault="00D333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9CA2A" w14:textId="77777777" w:rsidR="006C2394" w:rsidRPr="00D3331A" w:rsidRDefault="006C2394" w:rsidP="009907C0">
    <w:pPr>
      <w:pStyle w:val="Header"/>
      <w:jc w:val="right"/>
      <w:rPr>
        <w:i/>
      </w:rPr>
    </w:pPr>
    <w:r w:rsidRPr="00D3331A">
      <w:rPr>
        <w:i/>
        <w:noProof/>
        <w:color w:val="000000"/>
      </w:rPr>
      <mc:AlternateContent>
        <mc:Choice Requires="wps">
          <w:drawing>
            <wp:anchor distT="0" distB="0" distL="114300" distR="114300" simplePos="0" relativeHeight="251659264" behindDoc="1" locked="0" layoutInCell="1" allowOverlap="1" wp14:anchorId="1D003C59" wp14:editId="2676CDB5">
              <wp:simplePos x="0" y="0"/>
              <wp:positionH relativeFrom="margin">
                <wp:align>center</wp:align>
              </wp:positionH>
              <wp:positionV relativeFrom="paragraph">
                <wp:posOffset>218440</wp:posOffset>
              </wp:positionV>
              <wp:extent cx="6257925" cy="942975"/>
              <wp:effectExtent l="0" t="0" r="28575" b="28575"/>
              <wp:wrapTight wrapText="bothSides">
                <wp:wrapPolygon edited="0">
                  <wp:start x="0" y="0"/>
                  <wp:lineTo x="0" y="21818"/>
                  <wp:lineTo x="21633" y="21818"/>
                  <wp:lineTo x="21633"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6257925" cy="942975"/>
                      </a:xfrm>
                      <a:prstGeom prst="rect">
                        <a:avLst/>
                      </a:prstGeom>
                      <a:solidFill>
                        <a:schemeClr val="lt1"/>
                      </a:solidFill>
                      <a:ln w="6350">
                        <a:solidFill>
                          <a:prstClr val="black"/>
                        </a:solidFill>
                      </a:ln>
                    </wps:spPr>
                    <wps:txbx>
                      <w:txbxContent>
                        <w:p w14:paraId="50F5962D" w14:textId="77777777" w:rsidR="006C2394" w:rsidRPr="00315FFF" w:rsidRDefault="006C2394" w:rsidP="009907C0">
                          <w:pPr>
                            <w:pStyle w:val="Header"/>
                            <w:rPr>
                              <w:color w:val="000000" w:themeColor="text1"/>
                            </w:rPr>
                          </w:pPr>
                          <w:r w:rsidRPr="00315FFF">
                            <w:rPr>
                              <w:b/>
                              <w:color w:val="000000"/>
                            </w:rPr>
                            <w:t>Appraiser Note:</w:t>
                          </w:r>
                          <w:r>
                            <w:rPr>
                              <w:color w:val="000000"/>
                            </w:rPr>
                            <w:t xml:space="preserve"> </w:t>
                          </w:r>
                          <w:r w:rsidRPr="00315FFF">
                            <w:rPr>
                              <w:color w:val="000000" w:themeColor="text1"/>
                            </w:rPr>
                            <w:t>This document is designed to be customized to fit the needs of your campus. Prior to the EOY Conference, select the questions you’d like the teacher to be prepared to discuss. You may delete the questions you do not wish to use. When you’ve selected the questions to be discussed, provide the document to the teacher, and let him/her know whether they should submit written answers, or simply be prepared to discuss them during the EOY Conference.</w:t>
                          </w:r>
                        </w:p>
                        <w:p w14:paraId="788F10F0" w14:textId="77777777" w:rsidR="006C2394" w:rsidRPr="00315FFF" w:rsidRDefault="006C2394" w:rsidP="009907C0">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003C59" id="_x0000_t202" coordsize="21600,21600" o:spt="202" path="m,l,21600r21600,l21600,xe">
              <v:stroke joinstyle="miter"/>
              <v:path gradientshapeok="t" o:connecttype="rect"/>
            </v:shapetype>
            <v:shape id="Text Box 3" o:spid="_x0000_s1026" type="#_x0000_t202" style="position:absolute;left:0;text-align:left;margin-left:0;margin-top:17.2pt;width:492.75pt;height:74.25pt;z-index:-2516572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" fillcolor="white [3201]" strokeweight=".5pt">
              <v:textbox>
                <w:txbxContent>
                  <w:p w14:paraId="50F5962D" w14:textId="77777777" w:rsidR="006C2394" w:rsidRPr="00315FFF" w:rsidRDefault="006C2394" w:rsidP="009907C0">
                    <w:pPr>
                      <w:pStyle w:val="Header"/>
                      <w:rPr>
                        <w:color w:val="000000" w:themeColor="text1"/>
                      </w:rPr>
                    </w:pPr>
                    <w:r w:rsidRPr="00315FFF">
                      <w:rPr>
                        <w:b/>
                        <w:color w:val="000000"/>
                      </w:rPr>
                      <w:t>Appraiser Note:</w:t>
                    </w:r>
                    <w:r>
                      <w:rPr>
                        <w:color w:val="000000"/>
                      </w:rPr>
                      <w:t xml:space="preserve"> </w:t>
                    </w:r>
                    <w:r w:rsidRPr="00315FFF">
                      <w:rPr>
                        <w:color w:val="000000" w:themeColor="text1"/>
                      </w:rPr>
                      <w:t>This document is designed to be customized to fit the needs of your campus. Prior to the EOY Conference, select the questions you’d like the teacher to be prepared to discuss. You may delete the questions you do not wish to use. When you’ve selected the questions to be discussed, provide the document to the teacher, and let him/her know whether they should submit written answers, or simply be prepared to discuss them during the EOY Conference.</w:t>
                    </w:r>
                  </w:p>
                  <w:p w14:paraId="788F10F0" w14:textId="77777777" w:rsidR="006C2394" w:rsidRPr="00315FFF" w:rsidRDefault="006C2394" w:rsidP="009907C0">
                    <w:pPr>
                      <w:rPr>
                        <w:color w:val="000000" w:themeColor="text1"/>
                      </w:rPr>
                    </w:pPr>
                  </w:p>
                </w:txbxContent>
              </v:textbox>
              <w10:wrap type="tight" anchorx="margin"/>
            </v:shape>
          </w:pict>
        </mc:Fallback>
      </mc:AlternateContent>
    </w:r>
    <w:r w:rsidRPr="00D3331A">
      <w:rPr>
        <w:rFonts w:ascii="Arial" w:hAnsi="Arial" w:cs="Arial"/>
        <w:i/>
      </w:rPr>
      <w:t xml:space="preserve">Teacher Resource Document </w:t>
    </w:r>
    <w:bookmarkStart w:id="0" w:name="_GoBack"/>
    <w:bookmarkEnd w:id="0"/>
  </w:p>
  <w:p w14:paraId="4C865784" w14:textId="77777777" w:rsidR="006C2394" w:rsidRDefault="006C2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648F3"/>
    <w:multiLevelType w:val="hybridMultilevel"/>
    <w:tmpl w:val="A7B450DC"/>
    <w:lvl w:ilvl="0" w:tplc="4D46FC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518A1"/>
    <w:multiLevelType w:val="hybridMultilevel"/>
    <w:tmpl w:val="05223D52"/>
    <w:lvl w:ilvl="0" w:tplc="4D46FC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04CFF"/>
    <w:multiLevelType w:val="hybridMultilevel"/>
    <w:tmpl w:val="24A2B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485CD9"/>
    <w:multiLevelType w:val="hybridMultilevel"/>
    <w:tmpl w:val="6FF0A45A"/>
    <w:lvl w:ilvl="0" w:tplc="A816F9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FFF"/>
    <w:rsid w:val="0028577D"/>
    <w:rsid w:val="00315FFF"/>
    <w:rsid w:val="004A0F12"/>
    <w:rsid w:val="00541086"/>
    <w:rsid w:val="00606072"/>
    <w:rsid w:val="006C2394"/>
    <w:rsid w:val="00815096"/>
    <w:rsid w:val="009907C0"/>
    <w:rsid w:val="00CD619B"/>
    <w:rsid w:val="00D3331A"/>
    <w:rsid w:val="00FB1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49CA2"/>
  <w15:chartTrackingRefBased/>
  <w15:docId w15:val="{043E58E9-C714-411A-A15C-523BED9D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FFF"/>
  </w:style>
  <w:style w:type="paragraph" w:styleId="Footer">
    <w:name w:val="footer"/>
    <w:basedOn w:val="Normal"/>
    <w:link w:val="FooterChar"/>
    <w:uiPriority w:val="99"/>
    <w:unhideWhenUsed/>
    <w:rsid w:val="00315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FFF"/>
  </w:style>
  <w:style w:type="paragraph" w:customStyle="1" w:styleId="TableParagraph">
    <w:name w:val="Table Paragraph"/>
    <w:basedOn w:val="Normal"/>
    <w:uiPriority w:val="1"/>
    <w:qFormat/>
    <w:rsid w:val="00315FFF"/>
    <w:pPr>
      <w:widowControl w:val="0"/>
      <w:autoSpaceDE w:val="0"/>
      <w:autoSpaceDN w:val="0"/>
      <w:spacing w:after="0" w:line="240" w:lineRule="auto"/>
      <w:ind w:left="878"/>
    </w:pPr>
    <w:rPr>
      <w:rFonts w:ascii="Arial" w:eastAsia="Arial" w:hAnsi="Arial" w:cs="Arial"/>
    </w:rPr>
  </w:style>
  <w:style w:type="paragraph" w:styleId="ListParagraph">
    <w:name w:val="List Paragraph"/>
    <w:basedOn w:val="Normal"/>
    <w:uiPriority w:val="34"/>
    <w:qFormat/>
    <w:rsid w:val="00315FFF"/>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LESLEY BETTIS</cp:lastModifiedBy>
  <cp:revision>4</cp:revision>
  <dcterms:created xsi:type="dcterms:W3CDTF">2019-02-15T06:16:00Z</dcterms:created>
  <dcterms:modified xsi:type="dcterms:W3CDTF">2019-02-15T18:44:00Z</dcterms:modified>
</cp:coreProperties>
</file>